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CC" w:rsidRPr="000B2D3E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SCHEDULE A</w:t>
      </w:r>
      <w:r w:rsidR="00E9527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– Example Template</w:t>
      </w:r>
      <w:bookmarkStart w:id="0" w:name="_GoBack"/>
      <w:bookmarkEnd w:id="0"/>
    </w:p>
    <w:p w:rsidR="008C5C95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Scope of Services</w:t>
      </w:r>
      <w:r w:rsidR="00F72C5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8657CC" w:rsidRDefault="008C5C95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Example: </w:t>
      </w:r>
      <w:r w:rsidR="0025685F">
        <w:rPr>
          <w:rFonts w:ascii="Times New Roman" w:hAnsi="Times New Roman" w:cs="Times New Roman"/>
          <w:b/>
          <w:sz w:val="24"/>
          <w:szCs w:val="24"/>
          <w:lang w:val="en-CA"/>
        </w:rPr>
        <w:t>Coaching client to attend mediation</w:t>
      </w:r>
      <w:r w:rsidR="008657CC" w:rsidRPr="000B2D3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8657CC" w:rsidRPr="000B2D3E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ategories are examples only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– tailor the list to meet the unique needs of this retainer</w:t>
      </w:r>
      <w:r w:rsidR="005B325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and discuss each item on the list with the client</w:t>
      </w: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]</w:t>
      </w:r>
    </w:p>
    <w:p w:rsidR="008657CC" w:rsidRPr="00604ECE" w:rsidRDefault="008657CC" w:rsidP="008657C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657CC" w:rsidRPr="00604ECE" w:rsidRDefault="008657CC" w:rsidP="008657C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 will provide the services relating to your family matter (as described above) marked with a </w:t>
      </w:r>
      <w:r w:rsidRPr="002020B3">
        <w:rPr>
          <w:rFonts w:ascii="Times New Roman" w:hAnsi="Times New Roman" w:cs="Times New Roman"/>
          <w:b/>
          <w:sz w:val="24"/>
          <w:szCs w:val="24"/>
          <w:lang w:val="en-CA"/>
        </w:rPr>
        <w:t>“yes”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the table below.  I will NOT perform those services marked with a </w:t>
      </w:r>
      <w:r w:rsidRPr="002020B3">
        <w:rPr>
          <w:rFonts w:ascii="Times New Roman" w:hAnsi="Times New Roman" w:cs="Times New Roman"/>
          <w:b/>
          <w:sz w:val="24"/>
          <w:szCs w:val="24"/>
          <w:lang w:val="en-CA"/>
        </w:rPr>
        <w:t>“no”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</w:p>
    <w:p w:rsidR="008657CC" w:rsidRPr="00604ECE" w:rsidRDefault="00134A93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My</w:t>
      </w:r>
      <w:r w:rsidR="00C5587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services relate ONLY to </w:t>
      </w:r>
      <w:r w:rsidR="0025685F">
        <w:rPr>
          <w:rFonts w:ascii="Times New Roman" w:hAnsi="Times New Roman" w:cs="Times New Roman"/>
          <w:b/>
          <w:sz w:val="24"/>
          <w:szCs w:val="24"/>
          <w:lang w:val="en-CA"/>
        </w:rPr>
        <w:t>coaching you to participate in mediation sessions with your [partner/spouse/other] scheduled for [dates]</w:t>
      </w:r>
      <w:r w:rsidR="00C5587C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:rsidR="008657CC" w:rsidRPr="00604ECE" w:rsidRDefault="008657CC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ab/>
        <w:t xml:space="preserve">(Indicate </w:t>
      </w:r>
      <w:r w:rsidRPr="00604ECE">
        <w:rPr>
          <w:rFonts w:ascii="Times New Roman" w:hAnsi="Times New Roman" w:cs="Times New Roman"/>
          <w:b/>
          <w:i/>
          <w:sz w:val="24"/>
          <w:szCs w:val="24"/>
          <w:lang w:val="en-CA"/>
        </w:rPr>
        <w:t>Yes</w:t>
      </w: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or </w:t>
      </w:r>
      <w:r w:rsidRPr="00604ECE">
        <w:rPr>
          <w:rFonts w:ascii="Times New Roman" w:hAnsi="Times New Roman" w:cs="Times New Roman"/>
          <w:b/>
          <w:i/>
          <w:sz w:val="24"/>
          <w:szCs w:val="24"/>
          <w:lang w:val="en-CA"/>
        </w:rPr>
        <w:t>No</w:t>
      </w: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 box)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03"/>
        <w:gridCol w:w="7447"/>
      </w:tblGrid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Advice on substantive rights and obligations </w:t>
            </w:r>
            <w:r w:rsidR="00CD56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related to the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mediation sessions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about law and strategy related</w:t>
            </w:r>
            <w:r w:rsidR="00CD56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to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455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mediation sessions</w:t>
            </w:r>
          </w:p>
        </w:tc>
      </w:tr>
      <w:tr w:rsidR="001C0B0B" w:rsidRPr="00604ECE" w:rsidTr="00613266">
        <w:tc>
          <w:tcPr>
            <w:tcW w:w="810" w:type="dxa"/>
          </w:tcPr>
          <w:p w:rsidR="001C0B0B" w:rsidRPr="008C7697" w:rsidRDefault="001C0B0B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1C0B0B" w:rsidRPr="00604ECE" w:rsidRDefault="001C0B0B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1C0B0B" w:rsidRPr="00604ECE" w:rsidRDefault="001C0B0B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on other alternative resolution processes</w:t>
            </w:r>
          </w:p>
        </w:tc>
      </w:tr>
      <w:tr w:rsidR="00CD562C" w:rsidRPr="00604ECE" w:rsidTr="00613266">
        <w:tc>
          <w:tcPr>
            <w:tcW w:w="810" w:type="dxa"/>
          </w:tcPr>
          <w:p w:rsidR="00CD562C" w:rsidRPr="008C7697" w:rsidRDefault="00CD562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CD562C" w:rsidRPr="00604ECE" w:rsidRDefault="00CD562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CD562C" w:rsidRPr="00604ECE" w:rsidRDefault="00CD562C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on limitation periods and other time deadlines relevant to this matter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Communications with opposing counsel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(on matters within scope)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Review correspondence 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Draft correspondence</w:t>
            </w:r>
          </w:p>
        </w:tc>
      </w:tr>
      <w:tr w:rsidR="0025685F" w:rsidRPr="00604ECE" w:rsidTr="00613266">
        <w:tc>
          <w:tcPr>
            <w:tcW w:w="810" w:type="dxa"/>
          </w:tcPr>
          <w:p w:rsidR="0025685F" w:rsidRPr="008C7697" w:rsidRDefault="0025685F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25685F" w:rsidRPr="00604ECE" w:rsidRDefault="0025685F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25685F" w:rsidRPr="00604ECE" w:rsidRDefault="0025685F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Review court documents, if any</w:t>
            </w:r>
          </w:p>
        </w:tc>
      </w:tr>
      <w:tr w:rsidR="0025685F" w:rsidRPr="00604ECE" w:rsidTr="00613266">
        <w:tc>
          <w:tcPr>
            <w:tcW w:w="810" w:type="dxa"/>
          </w:tcPr>
          <w:p w:rsidR="0025685F" w:rsidRPr="008C7697" w:rsidRDefault="0025685F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25685F" w:rsidRPr="00604ECE" w:rsidRDefault="0025685F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25685F" w:rsidRPr="00604ECE" w:rsidRDefault="0025685F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Review documents relevant to the issues being mediated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Provide i</w:t>
            </w:r>
            <w:r w:rsidR="008657CC"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nformation about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mediation process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Consultation with you to obtain information relevant to the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mediation sessions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Investigate facts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Researching the law relating to the issues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being mediated</w:t>
            </w:r>
          </w:p>
        </w:tc>
      </w:tr>
      <w:tr w:rsidR="001D29C1" w:rsidRPr="00604ECE" w:rsidTr="00613266">
        <w:tc>
          <w:tcPr>
            <w:tcW w:w="810" w:type="dxa"/>
          </w:tcPr>
          <w:p w:rsidR="001D29C1" w:rsidRPr="008C7697" w:rsidRDefault="001D29C1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1D29C1" w:rsidRPr="00604ECE" w:rsidRDefault="001D29C1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1D29C1" w:rsidRDefault="001D29C1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Gathering relevant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caselaw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discussing with you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Preparing draft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mediation brief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discussing it with you</w:t>
            </w:r>
            <w:r w:rsidR="008657CC"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474558" w:rsidRPr="00604ECE" w:rsidTr="00613266">
        <w:tc>
          <w:tcPr>
            <w:tcW w:w="810" w:type="dxa"/>
          </w:tcPr>
          <w:p w:rsidR="00474558" w:rsidRPr="008C7697" w:rsidRDefault="00474558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474558" w:rsidRPr="00604ECE" w:rsidRDefault="00474558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474558" w:rsidRDefault="00804764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Prepare other documents to be used in the mediation sessions</w:t>
            </w:r>
          </w:p>
        </w:tc>
      </w:tr>
      <w:tr w:rsidR="00474558" w:rsidRPr="00604ECE" w:rsidTr="00613266">
        <w:tc>
          <w:tcPr>
            <w:tcW w:w="810" w:type="dxa"/>
          </w:tcPr>
          <w:p w:rsidR="00474558" w:rsidRPr="008C7697" w:rsidRDefault="00474558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474558" w:rsidRPr="00604ECE" w:rsidRDefault="00474558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474558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Preparation of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final version of mediation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brief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25685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Coaching on </w:t>
            </w:r>
            <w:r w:rsidR="0025685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your participation in the mediation sessions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04764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Being available to take phone calls from you during a mediation session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Other:</w:t>
            </w:r>
            <w:r w:rsidR="001C0B0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see below</w:t>
            </w:r>
          </w:p>
        </w:tc>
      </w:tr>
    </w:tbl>
    <w:p w:rsidR="008657CC" w:rsidRDefault="008657CC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657CC" w:rsidRPr="007913C7" w:rsidRDefault="0068366F" w:rsidP="0086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E74ECB">
        <w:rPr>
          <w:rFonts w:ascii="Times New Roman" w:hAnsi="Times New Roman" w:cs="Times New Roman"/>
          <w:b/>
          <w:sz w:val="24"/>
          <w:szCs w:val="24"/>
        </w:rPr>
        <w:t xml:space="preserve">Explicit </w:t>
      </w:r>
      <w:r w:rsidR="008657CC" w:rsidRPr="007913C7">
        <w:rPr>
          <w:rFonts w:ascii="Times New Roman" w:hAnsi="Times New Roman" w:cs="Times New Roman"/>
          <w:b/>
          <w:sz w:val="24"/>
          <w:szCs w:val="24"/>
        </w:rPr>
        <w:t>Limitation of Lawyer’s Responsibilities</w:t>
      </w:r>
      <w:r w:rsidR="008657CC" w:rsidRPr="0079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CC" w:rsidRPr="007913C7" w:rsidRDefault="008657CC" w:rsidP="008657CC">
      <w:pPr>
        <w:rPr>
          <w:rFonts w:ascii="Times New Roman" w:hAnsi="Times New Roman" w:cs="Times New Roman"/>
          <w:sz w:val="24"/>
          <w:szCs w:val="24"/>
        </w:rPr>
      </w:pPr>
      <w:r w:rsidRPr="007913C7">
        <w:rPr>
          <w:rFonts w:ascii="Times New Roman" w:hAnsi="Times New Roman" w:cs="Times New Roman"/>
          <w:sz w:val="24"/>
          <w:szCs w:val="24"/>
        </w:rPr>
        <w:t xml:space="preserve">In addition to those services marked with the word “no” in Schedule “A”, </w:t>
      </w:r>
      <w:r>
        <w:rPr>
          <w:rFonts w:ascii="Times New Roman" w:hAnsi="Times New Roman" w:cs="Times New Roman"/>
          <w:sz w:val="24"/>
          <w:szCs w:val="24"/>
        </w:rPr>
        <w:t xml:space="preserve">in order to avoid any misunderstanding, </w:t>
      </w:r>
      <w:r w:rsidR="001C0B0B">
        <w:rPr>
          <w:rFonts w:ascii="Times New Roman" w:hAnsi="Times New Roman" w:cs="Times New Roman"/>
          <w:sz w:val="24"/>
          <w:szCs w:val="24"/>
        </w:rPr>
        <w:t>add to the table above</w:t>
      </w:r>
      <w:r>
        <w:rPr>
          <w:rFonts w:ascii="Times New Roman" w:hAnsi="Times New Roman" w:cs="Times New Roman"/>
          <w:sz w:val="24"/>
          <w:szCs w:val="24"/>
        </w:rPr>
        <w:t xml:space="preserve"> any services you will </w:t>
      </w:r>
      <w:r w:rsidR="001C0B0B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provide which are not already specifically included in the list above.  </w:t>
      </w:r>
      <w:r w:rsidR="005B3258">
        <w:rPr>
          <w:rFonts w:ascii="Times New Roman" w:hAnsi="Times New Roman" w:cs="Times New Roman"/>
          <w:sz w:val="24"/>
          <w:szCs w:val="24"/>
        </w:rPr>
        <w:t xml:space="preserve">Ensure each is discussed with the client and a “no” is noted beside each one.  </w:t>
      </w:r>
      <w:r w:rsidR="00B929DF">
        <w:rPr>
          <w:rFonts w:ascii="Times New Roman" w:hAnsi="Times New Roman" w:cs="Times New Roman"/>
          <w:sz w:val="24"/>
          <w:szCs w:val="24"/>
        </w:rPr>
        <w:t>For this example, t</w:t>
      </w:r>
      <w:r>
        <w:rPr>
          <w:rFonts w:ascii="Times New Roman" w:hAnsi="Times New Roman" w:cs="Times New Roman"/>
          <w:sz w:val="24"/>
          <w:szCs w:val="24"/>
        </w:rPr>
        <w:t>hese might include</w:t>
      </w:r>
      <w:r w:rsidRPr="007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Enter an appearance in any court action or become lawyer of record.  You remain the party of record and you are fully responsible for meeting court deadlines.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Represent, speak for, appear for, or sign papers on your behalf.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 xml:space="preserve">Represent, speak for, or appear on your behalf at any </w:t>
      </w:r>
      <w:r w:rsidR="00804764">
        <w:rPr>
          <w:rFonts w:ascii="Times New Roman" w:hAnsi="Times New Roman"/>
          <w:sz w:val="24"/>
          <w:szCs w:val="24"/>
        </w:rPr>
        <w:t xml:space="preserve">mediation session or </w:t>
      </w:r>
      <w:r w:rsidRPr="00301205">
        <w:rPr>
          <w:rFonts w:ascii="Times New Roman" w:hAnsi="Times New Roman"/>
          <w:sz w:val="24"/>
          <w:szCs w:val="24"/>
        </w:rPr>
        <w:t xml:space="preserve">Court </w:t>
      </w:r>
      <w:r w:rsidR="00804764">
        <w:rPr>
          <w:rFonts w:ascii="Times New Roman" w:hAnsi="Times New Roman"/>
          <w:sz w:val="24"/>
          <w:szCs w:val="24"/>
        </w:rPr>
        <w:t>hearing</w:t>
      </w:r>
      <w:r w:rsidRPr="00301205">
        <w:rPr>
          <w:rFonts w:ascii="Times New Roman" w:hAnsi="Times New Roman"/>
          <w:sz w:val="24"/>
          <w:szCs w:val="24"/>
        </w:rPr>
        <w:t xml:space="preserve">. 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Accept service on your behalf of any court documents.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Take any steps to prepare your case for trial.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Protect your property by means of restraining orders while discovery, negotiations, mediation or litigation are in progress.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b/>
          <w:sz w:val="24"/>
          <w:szCs w:val="24"/>
          <w:lang w:val="en-CA"/>
        </w:rPr>
      </w:pPr>
      <w:r w:rsidRPr="00301205">
        <w:rPr>
          <w:rFonts w:ascii="Times New Roman" w:hAnsi="Times New Roman"/>
          <w:sz w:val="24"/>
          <w:szCs w:val="24"/>
        </w:rPr>
        <w:t>Other:  specify</w:t>
      </w:r>
      <w:r w:rsidR="0068366F">
        <w:rPr>
          <w:rFonts w:ascii="Times New Roman" w:hAnsi="Times New Roman"/>
          <w:sz w:val="24"/>
          <w:szCs w:val="24"/>
        </w:rPr>
        <w:t>]</w:t>
      </w:r>
    </w:p>
    <w:p w:rsidR="008657CC" w:rsidRPr="00604ECE" w:rsidRDefault="00F72C56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[If needed a</w:t>
      </w:r>
      <w:r w:rsidR="008657CC">
        <w:rPr>
          <w:rFonts w:ascii="Times New Roman" w:hAnsi="Times New Roman" w:cs="Times New Roman"/>
          <w:b/>
          <w:sz w:val="24"/>
          <w:szCs w:val="24"/>
          <w:lang w:val="en-CA"/>
        </w:rPr>
        <w:t>dd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]</w:t>
      </w:r>
      <w:r w:rsidR="008657C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O</w:t>
      </w:r>
      <w:r w:rsidR="008657CC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ther activities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and</w:t>
      </w:r>
      <w:r w:rsidR="008657C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notes:</w:t>
      </w:r>
    </w:p>
    <w:p w:rsidR="008657CC" w:rsidRDefault="008657CC" w:rsidP="008657C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604ECE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558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</w:t>
      </w:r>
    </w:p>
    <w:p w:rsidR="0047512D" w:rsidRDefault="0047512D" w:rsidP="008657C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>I have carefully read this Schedule A and I understand and agree with all of its provisions:</w:t>
      </w: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</w:t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  <w:t>____________________________</w:t>
      </w: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>Lawyer</w:t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  <w:t>Date</w:t>
      </w: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___________________________</w:t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  <w:t>____________________________</w:t>
      </w:r>
    </w:p>
    <w:p w:rsidR="0047512D" w:rsidRPr="0012219A" w:rsidRDefault="0047512D" w:rsidP="0047512D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>Client</w:t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2219A">
        <w:rPr>
          <w:rFonts w:ascii="Times New Roman" w:hAnsi="Times New Roman" w:cs="Times New Roman"/>
          <w:b/>
          <w:sz w:val="24"/>
          <w:szCs w:val="24"/>
          <w:lang w:val="en-CA"/>
        </w:rPr>
        <w:tab/>
        <w:t>Date</w:t>
      </w:r>
    </w:p>
    <w:sectPr w:rsidR="0047512D" w:rsidRPr="001221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27" w:rsidRDefault="00637627" w:rsidP="003A2C91">
      <w:pPr>
        <w:spacing w:after="0" w:line="240" w:lineRule="auto"/>
      </w:pPr>
      <w:r>
        <w:separator/>
      </w:r>
    </w:p>
  </w:endnote>
  <w:endnote w:type="continuationSeparator" w:id="0">
    <w:p w:rsidR="00637627" w:rsidRDefault="00637627" w:rsidP="003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C91" w:rsidRDefault="003A2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1C" w:rsidRDefault="0063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27" w:rsidRDefault="00637627" w:rsidP="003A2C91">
      <w:pPr>
        <w:spacing w:after="0" w:line="240" w:lineRule="auto"/>
      </w:pPr>
      <w:r>
        <w:separator/>
      </w:r>
    </w:p>
  </w:footnote>
  <w:footnote w:type="continuationSeparator" w:id="0">
    <w:p w:rsidR="00637627" w:rsidRDefault="00637627" w:rsidP="003A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1E3"/>
    <w:multiLevelType w:val="multilevel"/>
    <w:tmpl w:val="8C1E02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F7D54"/>
    <w:multiLevelType w:val="hybridMultilevel"/>
    <w:tmpl w:val="323E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C"/>
    <w:rsid w:val="0012219A"/>
    <w:rsid w:val="00134A93"/>
    <w:rsid w:val="001C0B0B"/>
    <w:rsid w:val="001D29C1"/>
    <w:rsid w:val="0025685F"/>
    <w:rsid w:val="003778D5"/>
    <w:rsid w:val="003A2C91"/>
    <w:rsid w:val="003B77C2"/>
    <w:rsid w:val="00413D11"/>
    <w:rsid w:val="00474558"/>
    <w:rsid w:val="0047512D"/>
    <w:rsid w:val="005B3258"/>
    <w:rsid w:val="005D1E67"/>
    <w:rsid w:val="005D42BB"/>
    <w:rsid w:val="00613266"/>
    <w:rsid w:val="00637627"/>
    <w:rsid w:val="0068366F"/>
    <w:rsid w:val="00804764"/>
    <w:rsid w:val="00825435"/>
    <w:rsid w:val="008657CC"/>
    <w:rsid w:val="008A1F90"/>
    <w:rsid w:val="008C5C95"/>
    <w:rsid w:val="00AD0259"/>
    <w:rsid w:val="00B929DF"/>
    <w:rsid w:val="00BE5749"/>
    <w:rsid w:val="00BE6200"/>
    <w:rsid w:val="00C5587C"/>
    <w:rsid w:val="00CD562C"/>
    <w:rsid w:val="00D07037"/>
    <w:rsid w:val="00E74ECB"/>
    <w:rsid w:val="00E9527A"/>
    <w:rsid w:val="00F452B6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2DF9B-322E-4CAE-AE9F-26F0727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657C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C"/>
  </w:style>
  <w:style w:type="paragraph" w:styleId="Header">
    <w:name w:val="header"/>
    <w:basedOn w:val="Normal"/>
    <w:link w:val="HeaderChar"/>
    <w:uiPriority w:val="99"/>
    <w:unhideWhenUsed/>
    <w:rsid w:val="003A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2016-10-19T23:17:00Z</dcterms:created>
  <dcterms:modified xsi:type="dcterms:W3CDTF">2016-10-19T23:18:00Z</dcterms:modified>
</cp:coreProperties>
</file>